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AAED" w14:textId="5D190D16" w:rsidR="00CA35AA" w:rsidRPr="00CA35AA" w:rsidRDefault="00CA35AA" w:rsidP="00CA35AA">
      <w:pPr>
        <w:pStyle w:val="Nagwek1"/>
      </w:pPr>
      <w:bookmarkStart w:id="0" w:name="_Toc127871148"/>
      <w:bookmarkStart w:id="1" w:name="_Toc127950608"/>
      <w:r w:rsidRPr="00CA35AA">
        <w:t>Tabela opłat za przejazdy</w:t>
      </w:r>
      <w:bookmarkEnd w:id="0"/>
      <w:bookmarkEnd w:id="1"/>
    </w:p>
    <w:p w14:paraId="7ABBF3CD" w14:textId="404EA7C0" w:rsidR="00CA35AA" w:rsidRDefault="00CA35AA" w:rsidP="00CA35AA">
      <w:pPr>
        <w:spacing w:before="40" w:after="120"/>
      </w:pPr>
      <w:r w:rsidRPr="00CA35AA">
        <w:t xml:space="preserve">Wyjściowy poziom opłat za przejazdy należnych Zamawiającemu oraz opłat dodatkowych należnych Wykonawcy ujęto w poniższych tabelach. Opłaty będą zmieniane na zasadach określonych w </w:t>
      </w:r>
      <w:r w:rsidRPr="00CA35AA">
        <w:rPr>
          <w:b/>
          <w:bCs/>
          <w:i/>
          <w:iCs/>
        </w:rPr>
        <w:t>Umowie</w:t>
      </w:r>
      <w:r w:rsidRPr="00CA35AA">
        <w:t>. Wykonawca będzie miał prawo opiniowania zmian wysokości opłat.</w:t>
      </w:r>
    </w:p>
    <w:p w14:paraId="248654EE" w14:textId="77777777" w:rsidR="00CA35AA" w:rsidRPr="00CA35AA" w:rsidRDefault="00CA35AA" w:rsidP="00CA35AA">
      <w:pPr>
        <w:spacing w:before="40" w:after="120"/>
      </w:pPr>
    </w:p>
    <w:p w14:paraId="64912492" w14:textId="77777777" w:rsidR="00CA35AA" w:rsidRPr="00CA35AA" w:rsidRDefault="00CA35AA" w:rsidP="00CA35AA">
      <w:pPr>
        <w:pStyle w:val="Nagwek2"/>
        <w:numPr>
          <w:ilvl w:val="0"/>
          <w:numId w:val="3"/>
        </w:numPr>
        <w:tabs>
          <w:tab w:val="num" w:pos="360"/>
        </w:tabs>
        <w:ind w:left="0" w:firstLine="0"/>
        <w:rPr>
          <w:sz w:val="24"/>
          <w:szCs w:val="24"/>
        </w:rPr>
      </w:pPr>
      <w:bookmarkStart w:id="2" w:name="_Toc127871149"/>
      <w:bookmarkStart w:id="3" w:name="_Toc127950609"/>
      <w:r w:rsidRPr="00CA35AA">
        <w:rPr>
          <w:sz w:val="24"/>
          <w:szCs w:val="24"/>
        </w:rPr>
        <w:t>Opłaty za przejazdy rowerami standardowymi</w:t>
      </w:r>
      <w:bookmarkEnd w:id="2"/>
      <w:bookmarkEnd w:id="3"/>
    </w:p>
    <w:tbl>
      <w:tblPr>
        <w:tblW w:w="89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00"/>
        <w:gridCol w:w="1600"/>
        <w:gridCol w:w="1700"/>
        <w:gridCol w:w="2321"/>
      </w:tblGrid>
      <w:tr w:rsidR="00CA35AA" w:rsidRPr="00272AC5" w14:paraId="1ACE5E6F" w14:textId="77777777" w:rsidTr="004B2EBD">
        <w:trPr>
          <w:trHeight w:val="399"/>
        </w:trPr>
        <w:tc>
          <w:tcPr>
            <w:tcW w:w="8921" w:type="dxa"/>
            <w:gridSpan w:val="5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DA0070"/>
            <w:noWrap/>
            <w:vAlign w:val="center"/>
            <w:hideMark/>
          </w:tcPr>
          <w:p w14:paraId="2F34E1FC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Opłaty za przejazdy w ramach taryfy </w:t>
            </w:r>
            <w:r w:rsidRPr="00272AC5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>"</w:t>
            </w:r>
            <w:proofErr w:type="spellStart"/>
            <w:r w:rsidRPr="00272AC5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>pay</w:t>
            </w:r>
            <w:proofErr w:type="spellEnd"/>
            <w:r w:rsidRPr="00272AC5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 xml:space="preserve"> as </w:t>
            </w:r>
            <w:proofErr w:type="spellStart"/>
            <w:r w:rsidRPr="00272AC5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>you</w:t>
            </w:r>
            <w:proofErr w:type="spellEnd"/>
            <w:r w:rsidRPr="00272AC5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 xml:space="preserve"> go"</w:t>
            </w:r>
          </w:p>
        </w:tc>
      </w:tr>
      <w:tr w:rsidR="00CA35AA" w:rsidRPr="00272AC5" w14:paraId="34FA3C52" w14:textId="77777777" w:rsidTr="004B2EBD">
        <w:trPr>
          <w:trHeight w:val="399"/>
        </w:trPr>
        <w:tc>
          <w:tcPr>
            <w:tcW w:w="330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A0992A6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Naliczanie co 30 minut</w:t>
            </w:r>
          </w:p>
        </w:tc>
        <w:tc>
          <w:tcPr>
            <w:tcW w:w="3300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5C4BF1B3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Całkowita opłata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6884428E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A35AA" w:rsidRPr="00272AC5" w14:paraId="49AD0D39" w14:textId="77777777" w:rsidTr="004B2EBD">
        <w:trPr>
          <w:trHeight w:val="6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EE8DD7E" w14:textId="77777777" w:rsidR="00CA35AA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przedziały </w:t>
            </w:r>
          </w:p>
          <w:p w14:paraId="46862475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w minutach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33175BF" w14:textId="77777777" w:rsidR="00CA35AA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za każde rozpoczęte</w:t>
            </w:r>
          </w:p>
          <w:p w14:paraId="3B7EE0AD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30 minut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0D7E20D8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maksymalny czas przejazdu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3ABEC9B3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należność</w:t>
            </w:r>
          </w:p>
        </w:tc>
        <w:tc>
          <w:tcPr>
            <w:tcW w:w="2321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vAlign w:val="center"/>
            <w:hideMark/>
          </w:tcPr>
          <w:p w14:paraId="444C9997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262795E2" w14:textId="77777777" w:rsidTr="004B2EBD">
        <w:trPr>
          <w:trHeight w:val="63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EE1159B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30'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C06A33D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5B14362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C72F9EB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31EA74C1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Rower mechaniczny</w:t>
            </w:r>
          </w:p>
          <w:p w14:paraId="0A8DD56D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E416ABF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postoju wliczony jest do czasu wypożyczenia roweru.</w:t>
            </w:r>
          </w:p>
          <w:p w14:paraId="2EA90B69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Opłaty </w:t>
            </w: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 postój</w:t>
            </w: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się analogicznie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A35AA" w:rsidRPr="00272AC5" w14:paraId="0AA256B6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7ADD7AA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31'-60'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337896C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49FC6F5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0A06CDC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657D152D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68015AC9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0E54528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61'-90'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9ADC7C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E09496E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552C646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538D1F94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009A62C0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704D20D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91'-120'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EFAE7F5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6AA1746C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EFC4BF1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3FFA4E4B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0763E92E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DCB0883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121'-150'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1125C3D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8695C84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6D0EEAF3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7058528D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1B76543E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EF54A3A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151'-180'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32D559B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D3A008A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53370D1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517BF517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1DB4A086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58A7CAE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181'-210'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CDDF4DB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A0740A2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3478735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6A1AB592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4C443906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57EF02C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211'-240'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1D0AA5D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1D249E95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0E48A14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22,00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7A91F3D5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2C5CD8FD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7E6E6"/>
            <w:noWrap/>
            <w:vAlign w:val="center"/>
            <w:hideMark/>
          </w:tcPr>
          <w:p w14:paraId="704C84C0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240'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7E6E6"/>
            <w:noWrap/>
            <w:vAlign w:val="center"/>
            <w:hideMark/>
          </w:tcPr>
          <w:p w14:paraId="428DB754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1BEFBD7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6D03748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 zł i więcej</w:t>
            </w:r>
          </w:p>
        </w:tc>
        <w:tc>
          <w:tcPr>
            <w:tcW w:w="2321" w:type="dxa"/>
            <w:vMerge/>
            <w:tcBorders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</w:tcPr>
          <w:p w14:paraId="1CE58645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272AC5" w14:paraId="3B333775" w14:textId="77777777" w:rsidTr="004B2EBD">
        <w:trPr>
          <w:trHeight w:val="72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0FD262D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Opłata za rezerwację roweru do 15 minut</w:t>
            </w:r>
          </w:p>
        </w:tc>
        <w:tc>
          <w:tcPr>
            <w:tcW w:w="17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AAE2BAC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 zł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56CE161D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Zaliczana na poczet przejazdu pod warunkiem jego realizacji</w:t>
            </w:r>
          </w:p>
        </w:tc>
      </w:tr>
      <w:tr w:rsidR="00CA35AA" w:rsidRPr="00272AC5" w14:paraId="3AF584DB" w14:textId="77777777" w:rsidTr="004B2EBD">
        <w:trPr>
          <w:trHeight w:val="977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E3484A" w14:textId="77777777" w:rsidR="00CA35AA" w:rsidRPr="00272AC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DF67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Opłata </w:t>
            </w: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 pozostawienie roweru poza Stacją (rozumianą jako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</w:t>
            </w: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tacja i wyznaczony obszar wokół Stacji)</w:t>
            </w:r>
          </w:p>
        </w:tc>
        <w:tc>
          <w:tcPr>
            <w:tcW w:w="1700" w:type="dxa"/>
            <w:tcBorders>
              <w:top w:val="nil"/>
              <w:left w:val="single" w:sz="4" w:space="0" w:color="757171"/>
              <w:bottom w:val="single" w:sz="4" w:space="0" w:color="auto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8590EFB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1BA093B2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przypadku wypożyczenia roweru, który został pozostawiony poza </w:t>
            </w:r>
            <w:r w:rsidRPr="00BA3A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Strefą Stacji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a następnie jego odprowadzenia na Stację Użytkownik otrzyma zwrot w wysokości połowy opłaty, tj. 5zł.</w:t>
            </w:r>
          </w:p>
          <w:p w14:paraId="7A4EC557" w14:textId="77777777" w:rsidR="00CA35AA" w:rsidRPr="00272AC5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4072FF" w14:paraId="40BD022A" w14:textId="77777777" w:rsidTr="004B2EBD">
        <w:trPr>
          <w:trHeight w:val="399"/>
        </w:trPr>
        <w:tc>
          <w:tcPr>
            <w:tcW w:w="8921" w:type="dxa"/>
            <w:gridSpan w:val="5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DA0070"/>
            <w:noWrap/>
            <w:vAlign w:val="center"/>
            <w:hideMark/>
          </w:tcPr>
          <w:p w14:paraId="48D57A2E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Rodzaj i koszt abonamentów</w:t>
            </w:r>
          </w:p>
        </w:tc>
      </w:tr>
      <w:tr w:rsidR="00CA35AA" w:rsidRPr="003F78F7" w14:paraId="23D605F7" w14:textId="77777777" w:rsidTr="004B2EBD">
        <w:trPr>
          <w:trHeight w:val="399"/>
        </w:trPr>
        <w:tc>
          <w:tcPr>
            <w:tcW w:w="4900" w:type="dxa"/>
            <w:gridSpan w:val="3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2E08DBBA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Rodzaj abonamentu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4E23993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15C78F6D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A35AA" w:rsidRPr="003F78F7" w14:paraId="1BDCE1D1" w14:textId="77777777" w:rsidTr="004B2EBD">
        <w:trPr>
          <w:trHeight w:val="6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64AFA580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416D185C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czas obowiązywania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114C5ABD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pakiet bezpłatnych przejazdów</w:t>
            </w:r>
          </w:p>
          <w:p w14:paraId="3941CBEB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l. minut/dzień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2C38C63F" w14:textId="77777777" w:rsidR="00CA35AA" w:rsidRPr="003F78F7" w:rsidRDefault="00CA35AA" w:rsidP="004B2EBD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vAlign w:val="center"/>
            <w:hideMark/>
          </w:tcPr>
          <w:p w14:paraId="191A2A7E" w14:textId="77777777" w:rsidR="00CA35AA" w:rsidRPr="003F78F7" w:rsidRDefault="00CA35AA" w:rsidP="004B2EBD">
            <w:pPr>
              <w:keepNext/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5AA" w:rsidRPr="003F78F7" w14:paraId="49F6B53E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3CFD1B1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Dzienny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6AC20B5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24 godziny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46F9C71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8D168F9" w14:textId="77777777" w:rsidR="00CA35AA" w:rsidRPr="004072FF" w:rsidRDefault="00CA35AA" w:rsidP="004B2EBD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44B51510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Rower mechaniczny</w:t>
            </w:r>
          </w:p>
          <w:p w14:paraId="71F5E345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11CD3D1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postoju odpowiednio pomniejsza pakiet bezpłatnych minut.</w:t>
            </w:r>
          </w:p>
        </w:tc>
      </w:tr>
      <w:tr w:rsidR="00CA35AA" w:rsidRPr="003F78F7" w14:paraId="167B21C0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1893EDD5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Tygodniowy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E17CF4E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7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278D5C0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0AD0EAE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2A18DA4A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201EFA4E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CCA8690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Miesięczny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099048C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30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19505E95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B4926F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29,90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0067907F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15C3DDC0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F755595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Półroczny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36115CA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180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E8DA600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2609A5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129,00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4D4CC8E5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2B287A1E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161EB916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R</w:t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oczny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3AF4C85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365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671767C0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7F41E0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239,00 zł</w:t>
            </w:r>
          </w:p>
        </w:tc>
        <w:tc>
          <w:tcPr>
            <w:tcW w:w="2321" w:type="dxa"/>
            <w:vMerge/>
            <w:tcBorders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</w:tcPr>
          <w:p w14:paraId="3B2F9308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74F05306" w14:textId="77777777" w:rsidTr="004B2EBD">
        <w:trPr>
          <w:trHeight w:val="1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18D11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D998B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5791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42900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597E0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A35AA" w:rsidRPr="007243CD" w14:paraId="29640470" w14:textId="77777777" w:rsidTr="004B2EBD">
        <w:trPr>
          <w:trHeight w:val="399"/>
        </w:trPr>
        <w:tc>
          <w:tcPr>
            <w:tcW w:w="8921" w:type="dxa"/>
            <w:gridSpan w:val="5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DA0070"/>
            <w:noWrap/>
            <w:vAlign w:val="center"/>
            <w:hideMark/>
          </w:tcPr>
          <w:p w14:paraId="42AE078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Opłaty za przejazdy po wykorzystaniu pakietu minut w ramach </w:t>
            </w:r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>abonamentu</w:t>
            </w:r>
          </w:p>
        </w:tc>
      </w:tr>
      <w:tr w:rsidR="00CA35AA" w:rsidRPr="003F78F7" w14:paraId="5C69A544" w14:textId="77777777" w:rsidTr="004B2EBD">
        <w:trPr>
          <w:trHeight w:val="399"/>
        </w:trPr>
        <w:tc>
          <w:tcPr>
            <w:tcW w:w="330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D0B0537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Naliczanie co 30 minut</w:t>
            </w:r>
          </w:p>
        </w:tc>
        <w:tc>
          <w:tcPr>
            <w:tcW w:w="3300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2AD40897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Całkowita opłata</w:t>
            </w:r>
          </w:p>
        </w:tc>
        <w:tc>
          <w:tcPr>
            <w:tcW w:w="2321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235A5B34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A35AA" w:rsidRPr="003F78F7" w14:paraId="2DAFA7C6" w14:textId="77777777" w:rsidTr="004B2EBD">
        <w:trPr>
          <w:trHeight w:val="6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5BF61790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przedziały </w:t>
            </w: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 minutach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0AF2E4CE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za każde rozpoczęte</w:t>
            </w: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30 minut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23405F1F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maksymalny czas przejazdu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778DE926" w14:textId="77777777" w:rsidR="00CA35AA" w:rsidRPr="004072FF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072F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należność</w:t>
            </w:r>
          </w:p>
        </w:tc>
        <w:tc>
          <w:tcPr>
            <w:tcW w:w="2321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vAlign w:val="center"/>
            <w:hideMark/>
          </w:tcPr>
          <w:p w14:paraId="1A363C2F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5AA" w:rsidRPr="007243CD" w14:paraId="322C1AE5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C42275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30'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D6ABFF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352476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68B40D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2321" w:type="dxa"/>
            <w:vMerge w:val="restart"/>
            <w:tcBorders>
              <w:top w:val="nil"/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574472CB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Rower mechaniczny</w:t>
            </w:r>
          </w:p>
          <w:p w14:paraId="77F4B02E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0117DE22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postoju wliczony jest do czasu wypożyczenia roweru.</w:t>
            </w:r>
          </w:p>
          <w:p w14:paraId="0BB176ED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Opłaty </w:t>
            </w: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 postój</w:t>
            </w: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się analogicznie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A35AA" w:rsidRPr="007243CD" w14:paraId="0776B47B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1109C64" w14:textId="77777777" w:rsidR="00CA35AA" w:rsidRPr="00D25D5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D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31'-60'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54C9EAD" w14:textId="77777777" w:rsidR="00CA35AA" w:rsidRPr="00D25D5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D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7703C0B" w14:textId="77777777" w:rsidR="00CA35AA" w:rsidRPr="00D25D5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D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7BC7319" w14:textId="77777777" w:rsidR="00CA35AA" w:rsidRPr="00D25D55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25D5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03985EBA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3C0F10FF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FF67AEB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61'-90'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DD677F7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7C51C7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FE1E3F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07F423D3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465D8CB0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0BDB15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91'-120'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6E0834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E1A168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9DF5F6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11,00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495B15BB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2456D424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DEB090B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121'-150'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CC69AF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A333FB5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B1FDE0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15,00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7095226E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75383811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2153E6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151'-180'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4088AC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4,50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6C1C4F3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2AD561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5ECCE348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076CC5D2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8CBC82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181'-210'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CC97FD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93948F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15B230D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70083F2E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752C8D15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2EDB15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211'-240'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3BA908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747978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08D2C5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29,50 zł</w:t>
            </w:r>
          </w:p>
        </w:tc>
        <w:tc>
          <w:tcPr>
            <w:tcW w:w="2321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62EB3A68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681F8FC6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000000" w:fill="E7E6E6"/>
            <w:noWrap/>
            <w:vAlign w:val="center"/>
            <w:hideMark/>
          </w:tcPr>
          <w:p w14:paraId="492D4EA5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240'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57171"/>
              <w:right w:val="single" w:sz="4" w:space="0" w:color="757171"/>
            </w:tcBorders>
            <w:shd w:val="clear" w:color="000000" w:fill="E7E6E6"/>
            <w:noWrap/>
            <w:vAlign w:val="center"/>
            <w:hideMark/>
          </w:tcPr>
          <w:p w14:paraId="6A2EFF0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7FBCA9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1983BD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34,50 zł i więcej</w:t>
            </w:r>
          </w:p>
        </w:tc>
        <w:tc>
          <w:tcPr>
            <w:tcW w:w="2321" w:type="dxa"/>
            <w:vMerge/>
            <w:tcBorders>
              <w:left w:val="nil"/>
              <w:bottom w:val="single" w:sz="8" w:space="0" w:color="757171"/>
              <w:right w:val="single" w:sz="8" w:space="0" w:color="757171"/>
            </w:tcBorders>
            <w:shd w:val="clear" w:color="000000" w:fill="FFFFFF"/>
            <w:vAlign w:val="center"/>
          </w:tcPr>
          <w:p w14:paraId="483D0618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3FECBA7" w14:textId="77777777" w:rsidR="00CA35AA" w:rsidRPr="00CA35AA" w:rsidRDefault="00CA35AA" w:rsidP="00CA35AA">
      <w:pPr>
        <w:spacing w:before="40" w:after="120"/>
        <w:rPr>
          <w:sz w:val="18"/>
          <w:szCs w:val="18"/>
        </w:rPr>
      </w:pPr>
      <w:r w:rsidRPr="00CA35AA">
        <w:rPr>
          <w:b/>
          <w:bCs/>
          <w:i/>
          <w:iCs/>
          <w:sz w:val="18"/>
          <w:szCs w:val="18"/>
        </w:rPr>
        <w:t>Opłata za rezerwację roweru do 15 minut</w:t>
      </w:r>
      <w:r w:rsidRPr="00CA35AA">
        <w:rPr>
          <w:sz w:val="18"/>
          <w:szCs w:val="18"/>
        </w:rPr>
        <w:t xml:space="preserve"> oraz </w:t>
      </w:r>
      <w:r w:rsidRPr="00CA35AA">
        <w:rPr>
          <w:b/>
          <w:bCs/>
          <w:i/>
          <w:iCs/>
          <w:sz w:val="18"/>
          <w:szCs w:val="18"/>
        </w:rPr>
        <w:t>Opłata za pozostawienie roweru poza Stacją</w:t>
      </w:r>
      <w:r w:rsidRPr="00CA35AA">
        <w:rPr>
          <w:sz w:val="18"/>
          <w:szCs w:val="18"/>
        </w:rPr>
        <w:t xml:space="preserve"> (rozumianą jako Stacja i wyznaczony obszar wokół Stacji) obowiązują analogicznie jak w przypadku przejazdów w ramach taryfy "</w:t>
      </w:r>
      <w:proofErr w:type="spellStart"/>
      <w:r w:rsidRPr="00CA35AA">
        <w:rPr>
          <w:sz w:val="18"/>
          <w:szCs w:val="18"/>
        </w:rPr>
        <w:t>pay</w:t>
      </w:r>
      <w:proofErr w:type="spellEnd"/>
      <w:r w:rsidRPr="00CA35AA">
        <w:rPr>
          <w:sz w:val="18"/>
          <w:szCs w:val="18"/>
        </w:rPr>
        <w:t xml:space="preserve"> as </w:t>
      </w:r>
      <w:proofErr w:type="spellStart"/>
      <w:r w:rsidRPr="00CA35AA">
        <w:rPr>
          <w:sz w:val="18"/>
          <w:szCs w:val="18"/>
        </w:rPr>
        <w:t>you</w:t>
      </w:r>
      <w:proofErr w:type="spellEnd"/>
      <w:r w:rsidRPr="00CA35AA">
        <w:rPr>
          <w:sz w:val="18"/>
          <w:szCs w:val="18"/>
        </w:rPr>
        <w:t xml:space="preserve"> go".</w:t>
      </w:r>
    </w:p>
    <w:p w14:paraId="2367323F" w14:textId="77777777" w:rsidR="00CA35AA" w:rsidRPr="00CA35AA" w:rsidRDefault="00CA35AA" w:rsidP="00CA35AA">
      <w:pPr>
        <w:pStyle w:val="Nagwek2"/>
        <w:numPr>
          <w:ilvl w:val="0"/>
          <w:numId w:val="3"/>
        </w:numPr>
        <w:tabs>
          <w:tab w:val="num" w:pos="360"/>
        </w:tabs>
        <w:ind w:left="0" w:firstLine="0"/>
        <w:rPr>
          <w:sz w:val="24"/>
          <w:szCs w:val="24"/>
        </w:rPr>
      </w:pPr>
      <w:bookmarkStart w:id="4" w:name="_Toc127871150"/>
      <w:bookmarkStart w:id="5" w:name="_Toc127950610"/>
      <w:r w:rsidRPr="00CA35AA">
        <w:rPr>
          <w:sz w:val="24"/>
          <w:szCs w:val="24"/>
        </w:rPr>
        <w:t>Opłaty za przejazdy rowerami elektrycznymi</w:t>
      </w:r>
      <w:bookmarkEnd w:id="4"/>
      <w:bookmarkEnd w:id="5"/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00"/>
        <w:gridCol w:w="1600"/>
        <w:gridCol w:w="1700"/>
        <w:gridCol w:w="2462"/>
      </w:tblGrid>
      <w:tr w:rsidR="00CA35AA" w:rsidRPr="007243CD" w14:paraId="0964C9CF" w14:textId="77777777" w:rsidTr="004B2EBD">
        <w:trPr>
          <w:trHeight w:val="399"/>
          <w:tblHeader/>
        </w:trPr>
        <w:tc>
          <w:tcPr>
            <w:tcW w:w="9062" w:type="dxa"/>
            <w:gridSpan w:val="5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DA0070"/>
            <w:noWrap/>
            <w:vAlign w:val="center"/>
            <w:hideMark/>
          </w:tcPr>
          <w:p w14:paraId="48FF68D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Opłaty za przejazdy w ramach taryfy </w:t>
            </w:r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>"</w:t>
            </w:r>
            <w:proofErr w:type="spellStart"/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>pay</w:t>
            </w:r>
            <w:proofErr w:type="spellEnd"/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 xml:space="preserve"> as </w:t>
            </w:r>
            <w:proofErr w:type="spellStart"/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>you</w:t>
            </w:r>
            <w:proofErr w:type="spellEnd"/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 xml:space="preserve"> go"</w:t>
            </w:r>
          </w:p>
        </w:tc>
      </w:tr>
      <w:tr w:rsidR="00CA35AA" w:rsidRPr="003F78F7" w14:paraId="247EEEF3" w14:textId="77777777" w:rsidTr="004B2EBD">
        <w:trPr>
          <w:trHeight w:val="399"/>
        </w:trPr>
        <w:tc>
          <w:tcPr>
            <w:tcW w:w="330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A9EC04B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Naliczanie co 30 minut</w:t>
            </w:r>
          </w:p>
        </w:tc>
        <w:tc>
          <w:tcPr>
            <w:tcW w:w="3300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374402F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Całkowita opłata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4733ACF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A35AA" w:rsidRPr="003F78F7" w14:paraId="6D8B4BC9" w14:textId="77777777" w:rsidTr="004B2EBD">
        <w:trPr>
          <w:trHeight w:val="6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34A19FB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przedziały </w:t>
            </w: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 minutach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377A101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za każde rozpoczęte</w:t>
            </w: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30 minut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60C83AE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maksymalny czas przejazdu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7C8906C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należność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vAlign w:val="center"/>
            <w:hideMark/>
          </w:tcPr>
          <w:p w14:paraId="2FD7314E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5AA" w:rsidRPr="007243CD" w14:paraId="58378F3B" w14:textId="77777777" w:rsidTr="004B2EBD">
        <w:trPr>
          <w:trHeight w:val="756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3E73EA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30'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95C58F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6CE386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0568921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2,00 zł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52D79C4A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Rower elektryczny</w:t>
            </w:r>
          </w:p>
          <w:p w14:paraId="3493B2E7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2143109A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postoju wliczony jest do czasu wypożyczenia roweru.</w:t>
            </w:r>
          </w:p>
          <w:p w14:paraId="24E09EC4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Opłaty </w:t>
            </w: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 postój</w:t>
            </w: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się analogicznie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A35AA" w:rsidRPr="007243CD" w14:paraId="6D171FCD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67EB5F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31'-60'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6174495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65AED407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F0910D1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19D720EF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0CF9C93D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B2BF76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61'-90'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0BF150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D970CA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6CE463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22680E50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4E249148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5A9E92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91'-120'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262354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CA3339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BFF34A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78938364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552CF88F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BE65E0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121'-150'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FB241C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493611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4FF8BF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6AA84A08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380ADD22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948761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151'-180'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BE8338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60D27E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1C046F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086F7C94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53E1AA63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3D23101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181'-210'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1AEAA11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4BEF23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C5F0FF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35,00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75F50585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781E6395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352878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211'-240'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026580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A0AF1E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0EF3F6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44,00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056112E4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7243CD" w14:paraId="30962581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7E6E6"/>
            <w:noWrap/>
            <w:vAlign w:val="center"/>
            <w:hideMark/>
          </w:tcPr>
          <w:p w14:paraId="40DF322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240'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D93F91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0C7583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A90420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 zł i więcej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</w:tcPr>
          <w:p w14:paraId="4B41A650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BA3A18" w14:paraId="21281B3E" w14:textId="77777777" w:rsidTr="004B2EBD">
        <w:trPr>
          <w:trHeight w:val="480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8" w:space="0" w:color="808080"/>
              <w:bottom w:val="single" w:sz="4" w:space="0" w:color="auto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B29828F" w14:textId="77777777" w:rsidR="00CA35AA" w:rsidRPr="00BA3A18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3A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Opłata za rezerwację roweru do 15 minut</w:t>
            </w:r>
          </w:p>
        </w:tc>
        <w:tc>
          <w:tcPr>
            <w:tcW w:w="1700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282605F" w14:textId="77777777" w:rsidR="00CA35AA" w:rsidRPr="00BA3A18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A3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1,00 zł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EB7EDBB" w14:textId="77777777" w:rsidR="00CA35AA" w:rsidRPr="00BA3A18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3A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Zaliczana na poczet przejazdu pod warunkiem jego realizacji</w:t>
            </w:r>
          </w:p>
        </w:tc>
      </w:tr>
      <w:tr w:rsidR="00CA35AA" w:rsidRPr="00BA3A18" w14:paraId="6503C81A" w14:textId="77777777" w:rsidTr="00CA35AA">
        <w:trPr>
          <w:trHeight w:val="417"/>
        </w:trPr>
        <w:tc>
          <w:tcPr>
            <w:tcW w:w="4900" w:type="dxa"/>
            <w:gridSpan w:val="3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  <w:hideMark/>
          </w:tcPr>
          <w:p w14:paraId="1AA9DA30" w14:textId="77777777" w:rsidR="00CA35AA" w:rsidRPr="00BA3A18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3A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Opłata za pozostawienie roweru poza Stacją (rozumianą jako Stacja i wyznaczony obszar wokół Stacji)</w:t>
            </w:r>
          </w:p>
        </w:tc>
        <w:tc>
          <w:tcPr>
            <w:tcW w:w="1700" w:type="dxa"/>
            <w:tcBorders>
              <w:top w:val="nil"/>
              <w:left w:val="single" w:sz="4" w:space="0" w:color="757171"/>
              <w:bottom w:val="single" w:sz="8" w:space="0" w:color="808080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12433EA" w14:textId="77777777" w:rsidR="00CA35AA" w:rsidRPr="00BA3A18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Pr="00BA3A1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,00 zł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  <w:hideMark/>
          </w:tcPr>
          <w:p w14:paraId="64E84EA1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BA3A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 przypadku wypożyczenia roweru, który został pozostawiony poza </w:t>
            </w:r>
            <w:r w:rsidRPr="00BA3A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pl-PL"/>
              </w:rPr>
              <w:t>Strefą Stacji</w:t>
            </w:r>
            <w:r w:rsidRPr="00BA3A1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a następnie jego odprowadzenia na Stację Użytkownik otrzyma zwrot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lastRenderedPageBreak/>
              <w:t>w wysokości połowy opłaty, tj. 5zł.</w:t>
            </w:r>
          </w:p>
          <w:p w14:paraId="3F1D604A" w14:textId="77777777" w:rsidR="00CA35AA" w:rsidRPr="00BA3A18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5D2089C0" w14:textId="77777777" w:rsidR="00CA35AA" w:rsidRDefault="00CA35AA" w:rsidP="00CA35AA">
      <w:pPr>
        <w:spacing w:before="40" w:after="120"/>
        <w:rPr>
          <w:sz w:val="24"/>
          <w:szCs w:val="24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1700"/>
        <w:gridCol w:w="1600"/>
        <w:gridCol w:w="1700"/>
        <w:gridCol w:w="2462"/>
      </w:tblGrid>
      <w:tr w:rsidR="00CA35AA" w:rsidRPr="007243CD" w14:paraId="0383CFE6" w14:textId="77777777" w:rsidTr="004B2EBD">
        <w:trPr>
          <w:trHeight w:val="399"/>
        </w:trPr>
        <w:tc>
          <w:tcPr>
            <w:tcW w:w="9062" w:type="dxa"/>
            <w:gridSpan w:val="5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DA0070"/>
            <w:noWrap/>
            <w:vAlign w:val="center"/>
            <w:hideMark/>
          </w:tcPr>
          <w:p w14:paraId="445171B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Rodzaj i koszt abonamentów</w:t>
            </w:r>
          </w:p>
        </w:tc>
      </w:tr>
      <w:tr w:rsidR="00CA35AA" w:rsidRPr="003F78F7" w14:paraId="16219560" w14:textId="77777777" w:rsidTr="004B2EBD">
        <w:trPr>
          <w:trHeight w:val="399"/>
        </w:trPr>
        <w:tc>
          <w:tcPr>
            <w:tcW w:w="4900" w:type="dxa"/>
            <w:gridSpan w:val="3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72CB654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Rodzaj abonamentu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7FF9FE0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Koszt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349368A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A35AA" w:rsidRPr="003F78F7" w14:paraId="3004E5C7" w14:textId="77777777" w:rsidTr="004B2EBD">
        <w:trPr>
          <w:trHeight w:val="6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216C2FC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4E71F66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czas obowiązywania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0507AD9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pakiet bezpłatnych przejazdów</w:t>
            </w: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l. minut/dzień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vAlign w:val="center"/>
            <w:hideMark/>
          </w:tcPr>
          <w:p w14:paraId="129AFBE2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vAlign w:val="center"/>
            <w:hideMark/>
          </w:tcPr>
          <w:p w14:paraId="5EBDBCE7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5AA" w:rsidRPr="003F78F7" w14:paraId="74A8C862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6EFC06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dzienny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6B6448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24 godziny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970DA7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09791FC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06C40EE0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Rower elektryczny</w:t>
            </w:r>
          </w:p>
          <w:p w14:paraId="2A7B6019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5A2265D0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postoju odpowiednio pomniejsza pakiet bezpłatnych minut.</w:t>
            </w:r>
          </w:p>
        </w:tc>
      </w:tr>
      <w:tr w:rsidR="00CA35AA" w:rsidRPr="003F78F7" w14:paraId="4946300B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A1C400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tygodniowy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8D214A7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7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E6F3405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2B664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n/d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4AFF900D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62C3FA77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4ADF05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miesięczny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FEAD58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30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F0DBF2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D6A4C33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31FA19FE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6748F880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136C953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półroczny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7A59E6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180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7BB729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D28177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206,40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761A3AA6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6201469C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5722CA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oczny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826E61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365 dni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7550267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 minut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349F64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382,40 zł</w:t>
            </w:r>
          </w:p>
        </w:tc>
        <w:tc>
          <w:tcPr>
            <w:tcW w:w="2462" w:type="dxa"/>
            <w:vMerge/>
            <w:tcBorders>
              <w:left w:val="nil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</w:tcPr>
          <w:p w14:paraId="677A8305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29CA7FAC" w14:textId="77777777" w:rsidTr="004B2EBD">
        <w:trPr>
          <w:trHeight w:val="180"/>
        </w:trPr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A8CF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EFABE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63A4A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71F0B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ED412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A35AA" w:rsidRPr="007243CD" w14:paraId="4080486B" w14:textId="77777777" w:rsidTr="004B2EBD">
        <w:trPr>
          <w:trHeight w:val="399"/>
        </w:trPr>
        <w:tc>
          <w:tcPr>
            <w:tcW w:w="9062" w:type="dxa"/>
            <w:gridSpan w:val="5"/>
            <w:tcBorders>
              <w:top w:val="single" w:sz="8" w:space="0" w:color="757171"/>
              <w:left w:val="single" w:sz="8" w:space="0" w:color="757171"/>
              <w:bottom w:val="single" w:sz="4" w:space="0" w:color="757171"/>
              <w:right w:val="single" w:sz="8" w:space="0" w:color="757171"/>
            </w:tcBorders>
            <w:shd w:val="clear" w:color="000000" w:fill="DA0070"/>
            <w:noWrap/>
            <w:vAlign w:val="center"/>
            <w:hideMark/>
          </w:tcPr>
          <w:p w14:paraId="5890A7C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Opłaty za przejazdy po wykorzystaniu pakietu minut w ramach </w:t>
            </w:r>
            <w:r w:rsidRPr="007243CD">
              <w:rPr>
                <w:rFonts w:ascii="Calibri" w:eastAsia="Times New Roman" w:hAnsi="Calibri" w:cs="Calibri"/>
                <w:b/>
                <w:bCs/>
                <w:color w:val="FFFFFF"/>
                <w:u w:val="single"/>
                <w:lang w:eastAsia="pl-PL"/>
              </w:rPr>
              <w:t>abonamentu</w:t>
            </w:r>
          </w:p>
        </w:tc>
      </w:tr>
      <w:tr w:rsidR="00CA35AA" w:rsidRPr="003F78F7" w14:paraId="6D3B8F46" w14:textId="77777777" w:rsidTr="004B2EBD">
        <w:trPr>
          <w:trHeight w:val="399"/>
        </w:trPr>
        <w:tc>
          <w:tcPr>
            <w:tcW w:w="3300" w:type="dxa"/>
            <w:gridSpan w:val="2"/>
            <w:tcBorders>
              <w:top w:val="single" w:sz="4" w:space="0" w:color="757171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1466F84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Naliczanie co 30 minut</w:t>
            </w:r>
          </w:p>
        </w:tc>
        <w:tc>
          <w:tcPr>
            <w:tcW w:w="3300" w:type="dxa"/>
            <w:gridSpan w:val="2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4D4F999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Całkowita opłata</w:t>
            </w:r>
          </w:p>
        </w:tc>
        <w:tc>
          <w:tcPr>
            <w:tcW w:w="2462" w:type="dxa"/>
            <w:vMerge w:val="restart"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01C492A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Uwagi</w:t>
            </w:r>
          </w:p>
        </w:tc>
      </w:tr>
      <w:tr w:rsidR="00CA35AA" w:rsidRPr="003F78F7" w14:paraId="54C868DF" w14:textId="77777777" w:rsidTr="004B2EBD">
        <w:trPr>
          <w:trHeight w:val="6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20F4528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przedziały </w:t>
            </w: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w minutach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vAlign w:val="center"/>
            <w:hideMark/>
          </w:tcPr>
          <w:p w14:paraId="580E538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stawka za każde rozpoczęte</w:t>
            </w: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br/>
              <w:t>30 minut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38A6C65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maksymalny czas przejazdu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vAlign w:val="center"/>
            <w:hideMark/>
          </w:tcPr>
          <w:p w14:paraId="711309A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należność</w:t>
            </w:r>
          </w:p>
        </w:tc>
        <w:tc>
          <w:tcPr>
            <w:tcW w:w="2462" w:type="dxa"/>
            <w:vMerge/>
            <w:tcBorders>
              <w:top w:val="nil"/>
              <w:left w:val="single" w:sz="4" w:space="0" w:color="757171"/>
              <w:bottom w:val="single" w:sz="4" w:space="0" w:color="757171"/>
              <w:right w:val="single" w:sz="8" w:space="0" w:color="757171"/>
            </w:tcBorders>
            <w:vAlign w:val="center"/>
            <w:hideMark/>
          </w:tcPr>
          <w:p w14:paraId="02676CDF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A35AA" w:rsidRPr="003F78F7" w14:paraId="490B4AE7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76C2641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 30'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B046406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27E474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180FD1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4,00 zł</w:t>
            </w:r>
          </w:p>
        </w:tc>
        <w:tc>
          <w:tcPr>
            <w:tcW w:w="2462" w:type="dxa"/>
            <w:vMerge w:val="restart"/>
            <w:tcBorders>
              <w:top w:val="nil"/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7C7AC2F5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Rower elektryczny</w:t>
            </w:r>
          </w:p>
          <w:p w14:paraId="0C961C3B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14:paraId="75C5B435" w14:textId="77777777" w:rsidR="00CA35AA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Czas postoju wliczony jest do czasu wypożyczenia roweru.</w:t>
            </w:r>
          </w:p>
          <w:p w14:paraId="3C9F5EF9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Opłaty </w:t>
            </w: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za postój</w:t>
            </w:r>
            <w:r w:rsidRPr="00272AC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272AC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stosuje się analogicznie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CA35AA" w:rsidRPr="003F78F7" w14:paraId="28D4746B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1454E9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31'-60'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AE4EC6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6B4E9E7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4222DE2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4EB24A2D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018C2B0B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982FF1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61'-90'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18012FB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1964FEE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294987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29AA33A6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42AB4685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95C0043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91'-120'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982FE2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115E090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F8DDF22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60B60A05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640D320C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FBD3AF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121'-150'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598B65E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3D2134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D3A975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0BCD74F9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3CB03341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6945DC09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151'-180'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381731C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6CDD06A4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7654A4A1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39,00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283CB9CA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7F6C4DD9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EAB1948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181'-210'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14F5C2BD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33C8F7F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3,5h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559D5E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526ECAF0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3FCDBB6E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78F376EA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211'-240'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2F25DD3B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5AA4DB67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0181D663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59,00 zł</w:t>
            </w:r>
          </w:p>
        </w:tc>
        <w:tc>
          <w:tcPr>
            <w:tcW w:w="2462" w:type="dxa"/>
            <w:vMerge/>
            <w:tcBorders>
              <w:left w:val="nil"/>
              <w:right w:val="single" w:sz="8" w:space="0" w:color="757171"/>
            </w:tcBorders>
            <w:shd w:val="clear" w:color="000000" w:fill="FFFFFF"/>
            <w:vAlign w:val="center"/>
          </w:tcPr>
          <w:p w14:paraId="6D0A50E1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CA35AA" w:rsidRPr="003F78F7" w14:paraId="488F4494" w14:textId="77777777" w:rsidTr="004B2EBD">
        <w:trPr>
          <w:trHeight w:val="399"/>
        </w:trPr>
        <w:tc>
          <w:tcPr>
            <w:tcW w:w="1600" w:type="dxa"/>
            <w:tcBorders>
              <w:top w:val="nil"/>
              <w:left w:val="single" w:sz="8" w:space="0" w:color="757171"/>
              <w:bottom w:val="single" w:sz="8" w:space="0" w:color="757171"/>
              <w:right w:val="single" w:sz="4" w:space="0" w:color="757171"/>
            </w:tcBorders>
            <w:shd w:val="clear" w:color="000000" w:fill="E7E6E6"/>
            <w:noWrap/>
            <w:vAlign w:val="center"/>
            <w:hideMark/>
          </w:tcPr>
          <w:p w14:paraId="529C3B5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240'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57171"/>
              <w:right w:val="single" w:sz="4" w:space="0" w:color="757171"/>
            </w:tcBorders>
            <w:shd w:val="clear" w:color="auto" w:fill="auto"/>
            <w:noWrap/>
            <w:vAlign w:val="center"/>
            <w:hideMark/>
          </w:tcPr>
          <w:p w14:paraId="4E9E0E70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10,00 zł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209CCC9C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powyżej 4h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757171"/>
              <w:right w:val="single" w:sz="4" w:space="0" w:color="757171"/>
            </w:tcBorders>
            <w:shd w:val="clear" w:color="000000" w:fill="EDEDED"/>
            <w:noWrap/>
            <w:vAlign w:val="center"/>
            <w:hideMark/>
          </w:tcPr>
          <w:p w14:paraId="3A62420E" w14:textId="77777777" w:rsidR="00CA35AA" w:rsidRPr="007243CD" w:rsidRDefault="00CA35AA" w:rsidP="004B2E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243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69,00 zł i więcej</w:t>
            </w:r>
          </w:p>
        </w:tc>
        <w:tc>
          <w:tcPr>
            <w:tcW w:w="2462" w:type="dxa"/>
            <w:vMerge/>
            <w:tcBorders>
              <w:left w:val="nil"/>
              <w:bottom w:val="single" w:sz="8" w:space="0" w:color="757171"/>
              <w:right w:val="single" w:sz="8" w:space="0" w:color="757171"/>
            </w:tcBorders>
            <w:shd w:val="clear" w:color="000000" w:fill="FFFFFF"/>
            <w:vAlign w:val="center"/>
            <w:hideMark/>
          </w:tcPr>
          <w:p w14:paraId="668CF491" w14:textId="77777777" w:rsidR="00CA35AA" w:rsidRPr="007243CD" w:rsidRDefault="00CA35AA" w:rsidP="004B2E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3B46BCCE" w14:textId="77777777" w:rsidR="00CA35AA" w:rsidRPr="00CA35AA" w:rsidRDefault="00CA35AA" w:rsidP="00CA35AA">
      <w:pPr>
        <w:spacing w:before="40" w:after="120"/>
        <w:rPr>
          <w:sz w:val="18"/>
          <w:szCs w:val="18"/>
        </w:rPr>
      </w:pPr>
      <w:r w:rsidRPr="00CA35AA">
        <w:rPr>
          <w:b/>
          <w:bCs/>
          <w:i/>
          <w:iCs/>
          <w:sz w:val="18"/>
          <w:szCs w:val="18"/>
        </w:rPr>
        <w:t>Opłata za rezerwację roweru do 15 minut</w:t>
      </w:r>
      <w:r w:rsidRPr="00CA35AA">
        <w:rPr>
          <w:sz w:val="18"/>
          <w:szCs w:val="18"/>
        </w:rPr>
        <w:t xml:space="preserve"> oraz </w:t>
      </w:r>
      <w:r w:rsidRPr="00CA35AA">
        <w:rPr>
          <w:b/>
          <w:bCs/>
          <w:i/>
          <w:iCs/>
          <w:sz w:val="18"/>
          <w:szCs w:val="18"/>
        </w:rPr>
        <w:t>Opłata za pozostawienie roweru poza Stacją</w:t>
      </w:r>
      <w:r w:rsidRPr="00CA35AA">
        <w:rPr>
          <w:sz w:val="18"/>
          <w:szCs w:val="18"/>
        </w:rPr>
        <w:t xml:space="preserve"> (rozumianą jako Stacja i wyznaczony obszar wokół Stacji) obowiązują analogicznie jak w przypadku przejazdów w ramach taryfy "</w:t>
      </w:r>
      <w:proofErr w:type="spellStart"/>
      <w:r w:rsidRPr="00CA35AA">
        <w:rPr>
          <w:sz w:val="18"/>
          <w:szCs w:val="18"/>
        </w:rPr>
        <w:t>pay</w:t>
      </w:r>
      <w:proofErr w:type="spellEnd"/>
      <w:r w:rsidRPr="00CA35AA">
        <w:rPr>
          <w:sz w:val="18"/>
          <w:szCs w:val="18"/>
        </w:rPr>
        <w:t xml:space="preserve"> as </w:t>
      </w:r>
      <w:proofErr w:type="spellStart"/>
      <w:r w:rsidRPr="00CA35AA">
        <w:rPr>
          <w:sz w:val="18"/>
          <w:szCs w:val="18"/>
        </w:rPr>
        <w:t>you</w:t>
      </w:r>
      <w:proofErr w:type="spellEnd"/>
      <w:r w:rsidRPr="00CA35AA">
        <w:rPr>
          <w:sz w:val="18"/>
          <w:szCs w:val="18"/>
        </w:rPr>
        <w:t xml:space="preserve"> go".</w:t>
      </w:r>
    </w:p>
    <w:p w14:paraId="7CEAE6D2" w14:textId="77777777" w:rsidR="00CA35AA" w:rsidRPr="00CA35AA" w:rsidRDefault="00CA35AA" w:rsidP="00CA35AA">
      <w:pPr>
        <w:pStyle w:val="Nagwek2"/>
        <w:numPr>
          <w:ilvl w:val="0"/>
          <w:numId w:val="3"/>
        </w:numPr>
        <w:tabs>
          <w:tab w:val="num" w:pos="360"/>
        </w:tabs>
        <w:ind w:left="0" w:firstLine="0"/>
        <w:rPr>
          <w:sz w:val="24"/>
          <w:szCs w:val="24"/>
        </w:rPr>
      </w:pPr>
      <w:bookmarkStart w:id="6" w:name="_Toc127871151"/>
      <w:bookmarkStart w:id="7" w:name="_Toc127950611"/>
      <w:r w:rsidRPr="00CA35AA">
        <w:rPr>
          <w:sz w:val="24"/>
          <w:szCs w:val="24"/>
        </w:rPr>
        <w:t>Opłaty dodatkowe</w:t>
      </w:r>
      <w:bookmarkEnd w:id="6"/>
      <w:bookmarkEnd w:id="7"/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5"/>
        <w:gridCol w:w="1842"/>
      </w:tblGrid>
      <w:tr w:rsidR="00CA35AA" w:rsidRPr="003F78F7" w14:paraId="145BA602" w14:textId="77777777" w:rsidTr="004B2EBD">
        <w:trPr>
          <w:trHeight w:val="288"/>
          <w:tblHeader/>
        </w:trPr>
        <w:tc>
          <w:tcPr>
            <w:tcW w:w="72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DA0070"/>
            <w:vAlign w:val="center"/>
            <w:hideMark/>
          </w:tcPr>
          <w:p w14:paraId="5AA600DF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Nazwa opłaty dodatkowej</w:t>
            </w:r>
          </w:p>
        </w:tc>
        <w:tc>
          <w:tcPr>
            <w:tcW w:w="184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DA0070"/>
            <w:vAlign w:val="center"/>
            <w:hideMark/>
          </w:tcPr>
          <w:p w14:paraId="2D7C4B25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b/>
                <w:bCs/>
                <w:color w:val="FFFFFF"/>
                <w:sz w:val="20"/>
                <w:szCs w:val="20"/>
                <w:lang w:eastAsia="pl-PL"/>
              </w:rPr>
              <w:t>Kwota</w:t>
            </w:r>
          </w:p>
        </w:tc>
      </w:tr>
      <w:tr w:rsidR="00CA35AA" w:rsidRPr="003F78F7" w14:paraId="6782E5AB" w14:textId="77777777" w:rsidTr="004B2EBD">
        <w:trPr>
          <w:trHeight w:val="1152"/>
        </w:trPr>
        <w:tc>
          <w:tcPr>
            <w:tcW w:w="722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AFC4CDB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Pozostawienie roweru poza </w:t>
            </w:r>
            <w:r w:rsidRPr="003F78F7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Obszarem zwrotu rowerów </w:t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(poza wyznaczonymi granicami Obszaru działania Systemu RM lub w miejscu niedozwolonym, np. na prywatnej posesji, w miejscu zamkniętym bez możliwości dostępu, w miejscu trudno dostępnym)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C1D34E4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450 zł</w:t>
            </w:r>
          </w:p>
        </w:tc>
      </w:tr>
      <w:tr w:rsidR="00CA35AA" w:rsidRPr="003F78F7" w14:paraId="6685D6D4" w14:textId="77777777" w:rsidTr="004B2EBD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23B1BEF8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Przewóz roweru prywatnym lub publicznym środkiem transportu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4F7EE82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50 zł</w:t>
            </w:r>
          </w:p>
        </w:tc>
      </w:tr>
      <w:tr w:rsidR="00CA35AA" w:rsidRPr="003F78F7" w14:paraId="0E3FAAC5" w14:textId="77777777" w:rsidTr="004B2EBD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78F688B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Jazda na rowerze przez więcej niż jedną osobę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3AA7B0F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zł</w:t>
            </w:r>
          </w:p>
        </w:tc>
      </w:tr>
      <w:tr w:rsidR="00CA35AA" w:rsidRPr="003F78F7" w14:paraId="6B708527" w14:textId="77777777" w:rsidTr="004B2EBD">
        <w:trPr>
          <w:trHeight w:val="576"/>
        </w:trPr>
        <w:tc>
          <w:tcPr>
            <w:tcW w:w="722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3B870382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Nieautoryzowany przejazd na rowerze (bez zarejestrowanego wypożyczenia na koncie użytkownika)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459E780E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100 zł</w:t>
            </w:r>
          </w:p>
        </w:tc>
      </w:tr>
      <w:tr w:rsidR="00CA35AA" w:rsidRPr="003F78F7" w14:paraId="7B4EDA7C" w14:textId="77777777" w:rsidTr="004B2EBD">
        <w:trPr>
          <w:trHeight w:val="288"/>
        </w:trPr>
        <w:tc>
          <w:tcPr>
            <w:tcW w:w="722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6B121BA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Zastosowanie niewłaściwych zabezpieczeń roweru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6467C073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200 zł</w:t>
            </w:r>
          </w:p>
        </w:tc>
      </w:tr>
      <w:tr w:rsidR="00CA35AA" w:rsidRPr="003F78F7" w14:paraId="253814BD" w14:textId="77777777" w:rsidTr="004B2EBD">
        <w:trPr>
          <w:trHeight w:val="1584"/>
        </w:trPr>
        <w:tc>
          <w:tcPr>
            <w:tcW w:w="722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B20B7AB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Kradzież, utrata lub zniszczenie roweru</w:t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(Dotyczy rowerów standardowych)</w:t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Rower poza Obszarem GZM - będzie traktowany na równi z kradzieżą lub zaginięciem</w:t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Pozostawienie roweru poza Obszarem zwrotu rowerów (poza wyznaczonymi granicami Obszaru działania Systemu RM) w odległości od najbliższej Stacji większej niż 10 km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5132CEE5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5 000 zł</w:t>
            </w:r>
          </w:p>
        </w:tc>
      </w:tr>
      <w:tr w:rsidR="00CA35AA" w:rsidRPr="003F78F7" w14:paraId="6E11E615" w14:textId="77777777" w:rsidTr="004B2EBD">
        <w:trPr>
          <w:trHeight w:val="1584"/>
        </w:trPr>
        <w:tc>
          <w:tcPr>
            <w:tcW w:w="7225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73805F90" w14:textId="77777777" w:rsidR="00CA35AA" w:rsidRPr="003F78F7" w:rsidRDefault="00CA35AA" w:rsidP="004B2EB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Kradzież, utrata lub zniszczenie roweru</w:t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(Dotyczy rowerów elektrycznych w ramach prawa opcji)</w:t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Rower poza Obszarem GZM - będzie traktowany na równi z kradzieżą lub zaginięciem</w:t>
            </w: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br/>
              <w:t>Pozostawienie roweru poza Obszarem zwrotu rowerów (poza wyznaczonymi granicami Obszaru działania Systemu RM) w odległości od najbliższej Stacji większej niż 10 km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14:paraId="1EDF0D67" w14:textId="77777777" w:rsidR="00CA35AA" w:rsidRPr="003F78F7" w:rsidRDefault="00CA35AA" w:rsidP="004B2EB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3F78F7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10 000 zł</w:t>
            </w:r>
          </w:p>
        </w:tc>
      </w:tr>
    </w:tbl>
    <w:p w14:paraId="3FB4A046" w14:textId="77777777" w:rsidR="00CA35AA" w:rsidRDefault="00CA35AA" w:rsidP="00CA35AA">
      <w:pPr>
        <w:spacing w:before="40" w:after="120"/>
        <w:rPr>
          <w:b/>
          <w:bCs/>
          <w:sz w:val="24"/>
          <w:szCs w:val="24"/>
        </w:rPr>
      </w:pPr>
    </w:p>
    <w:sectPr w:rsidR="00CA35AA" w:rsidSect="00DE4D3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70A4C"/>
    <w:multiLevelType w:val="hybridMultilevel"/>
    <w:tmpl w:val="38F67F2E"/>
    <w:lvl w:ilvl="0" w:tplc="85E402E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36B4D"/>
    <w:multiLevelType w:val="multilevel"/>
    <w:tmpl w:val="73528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94552107">
    <w:abstractNumId w:val="0"/>
  </w:num>
  <w:num w:numId="2" w16cid:durableId="1098328660">
    <w:abstractNumId w:val="1"/>
  </w:num>
  <w:num w:numId="3" w16cid:durableId="4994650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09"/>
    <w:rsid w:val="001441C7"/>
    <w:rsid w:val="002B1AFC"/>
    <w:rsid w:val="00416A3E"/>
    <w:rsid w:val="004B0852"/>
    <w:rsid w:val="00516709"/>
    <w:rsid w:val="00694961"/>
    <w:rsid w:val="00A51EF1"/>
    <w:rsid w:val="00C560F9"/>
    <w:rsid w:val="00CA35AA"/>
    <w:rsid w:val="00CF4CC2"/>
    <w:rsid w:val="00D77090"/>
    <w:rsid w:val="00DB5727"/>
    <w:rsid w:val="00DE4D30"/>
    <w:rsid w:val="00E2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C581"/>
  <w15:chartTrackingRefBased/>
  <w15:docId w15:val="{315E081D-EAEB-42C1-97F4-16DE47B6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A35AA"/>
    <w:pPr>
      <w:keepNext/>
      <w:keepLines/>
      <w:spacing w:before="240" w:after="360" w:line="276" w:lineRule="auto"/>
      <w:ind w:left="720" w:hanging="360"/>
      <w:jc w:val="both"/>
      <w:outlineLvl w:val="0"/>
    </w:pPr>
    <w:rPr>
      <w:rFonts w:eastAsiaTheme="majorEastAsia" w:cstheme="majorBidi"/>
      <w:b/>
      <w:color w:val="D8006F"/>
      <w:kern w:val="0"/>
      <w:sz w:val="24"/>
      <w:szCs w:val="24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A35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A35AA"/>
    <w:pPr>
      <w:keepNext/>
      <w:keepLines/>
      <w:spacing w:before="120" w:after="120" w:line="276" w:lineRule="auto"/>
      <w:ind w:left="1080" w:hanging="720"/>
      <w:jc w:val="both"/>
      <w:outlineLvl w:val="2"/>
    </w:pPr>
    <w:rPr>
      <w:rFonts w:eastAsiaTheme="majorEastAsia" w:cstheme="majorBidi"/>
      <w:b/>
      <w:color w:val="D8006F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1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A35AA"/>
    <w:rPr>
      <w:rFonts w:eastAsiaTheme="majorEastAsia" w:cstheme="majorBidi"/>
      <w:b/>
      <w:color w:val="D8006F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A35A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A35AA"/>
    <w:rPr>
      <w:rFonts w:eastAsiaTheme="majorEastAsia" w:cstheme="majorBidi"/>
      <w:b/>
      <w:color w:val="D8006F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EC5A8-FD65-4C63-8E1B-F8D138EF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Zarębska-Pawłowska</dc:creator>
  <cp:keywords/>
  <dc:description/>
  <cp:lastModifiedBy>Barbara Powichrowska</cp:lastModifiedBy>
  <cp:revision>8</cp:revision>
  <dcterms:created xsi:type="dcterms:W3CDTF">2023-03-24T06:39:00Z</dcterms:created>
  <dcterms:modified xsi:type="dcterms:W3CDTF">2023-03-24T09:12:00Z</dcterms:modified>
</cp:coreProperties>
</file>